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DragonCore：企业级 AI Agent 编排框架架构设计深度研究报告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执行摘要 (Executive Summary)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随着大语言模型（LLM）技术的飞速演进，AI 应用架构正经历从单一的 Prompt Engineering 模式向复杂的 Agentic Orchestration（代理编排）模式的范式转移。本报告旨在为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DragonCore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项目提供一份详尽的架构设计蓝图。DragonCore 旨在基于现有的 DragonFly 项目基础，汲取 Moltbot 的“本地优先网关”架构精髓，并融合 NVIDIA ToolOrchestra 的“大小模型协同编排”理念，构建一个可复用、企业级、高性能的 AI Agent 核心框架。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本报告深入剖析了当前 AI Agent 系统面临的“上下文膨胀”、“推理成本高昂”及“任务路由僵化”等核心痛点。通过对比分析 Moltbot 的确定性路由机制与 NVIDIA 的语义路由策略，我们提出了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DragonCore Orchestra Engine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—— 一个基于混合智能分层的编排引擎。该引擎利用轻量级路由模型（Router Model）进行毫秒级意图识别与任务分发，仅在必要时调用前沿大模型（Executor Model）进行深度推理，从而在显著降低 Token 成本的同时提升系统响应速度。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报告详细阐述了从单体脚本向 Monorepo 架构的重构路径，定义了基于 TypeScript 和 Zod 的强类型插件接口标准，设计了支持流式（Streaming）与批处理（Batch）混合的报告生成机制，并集成了 SimpleMem 语义显式记忆架构以解决长程任务中的记忆衰减问题。最后，报告提供了一份分阶段的技术演进路线图，指导从原型开发到企业级落地的全过程。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战略背景与技术范式演进 (Strategic Context &amp; Paradigm Shift)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在深入架构细节之前，必须明确 DragonCore 所处的历史技术坐标。当前的 AI 系统架构正处于第三阶段的演进之中，这一背景直接决定了 DragonCore 的设计原则。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AI 架构的三个发展阶段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阶段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架构特征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核心逻辑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局限性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阶段 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单体 Prompt 应用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用户 -&gt; Prompt -&gt; LLM -&gt; 结果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无法处理复杂任务，依赖单一模型能力，上下文受限。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阶段 2.0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链式 Agent (Chain)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用户 -&gt; Chain (LangChain) -&gt; Tools -&gt; 结果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线性执行，缺乏动态规划能力，一旦中间环节出错，全链路崩溃。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阶段 3.0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编排 Agent (Orchestra)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用户 -&gt;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Router (Brain)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-&gt; Dynamic Agents -&gt; 结果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动态路由，大小模型协同，自我修正，具备“系统 2”思维能力。</w:t>
            </w:r>
          </w:p>
        </w:tc>
      </w:tr>
    </w:tbl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DragonCore 的定位正是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阶段 3.0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的典型代表。它不再试图让一个超级模型解决所有问题，而是构建一个“智能工厂”，其中 Router 是调度员，各种 Specialized Agents 是流水线上的熟练工。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核心痛点分析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在现有的 DragonFly 项目及参考架构中，我们识别出阻碍企业级落地的三大瓶颈：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推理成本与延迟的非线性增长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：使用 GPT-4o 或 Claude 3.5 Sonnet 处理所有请求（包括简单的查询）极其浪费。Moltbot 虽然实现了工具解耦，但其路由逻辑仍较为静态，无法根据任务复杂度动态降级模型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上下文窗口的无效占用（Context Inflation）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：在生成长篇金融分析报告时，原始检索（RAG）往往将大量无关噪音填入上下文，导致模型注意力分散，并在多轮对话后产生“幻觉”。SimpleMem 的研究表明，传统的全量上下文保留策略在长程任务中不可持续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确定性与灵活性的矛盾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：企业级应用需要结果的可预测性（Moltbot 的强项），但 AI Agent 需要解决未知问题的灵活性（LLM 的强项）。现有架构往往偏废其一，缺乏一种“混合路由”机制。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现有架构深度解构 (Current State Analysis)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本章对参考项目 Moltbot 和用户现有项目 DragonFly 进行代码级与架构级的深度剖析，以识别可复用的组件与必须重构的债务。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Moltbot 架构剖析：本地优先网关的启示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Moltbot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代表了当前开源社区在“个人 AI 助理”领域的最佳实践。其架构核心在于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控制平面（Control Plane）与执行平面（Execution Plane）的彻底解耦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2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3.1.1 核心组件机制</w:t>
      </w:r>
    </w:p>
    <w:p w:rsidR="00000000" w:rsidDel="00000000" w:rsidP="00000000" w:rsidRDefault="00000000" w:rsidRPr="00000000" w14:paraId="0000002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Gateway (网关)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：作为一个 WebSocket 服务器，Gateway 是整个系统的神经中枢。它不负责思考，只负责“连接”。它维护着 Session（会话）状态，管理着 Client（用户界面）与 Agent（后台逻辑）之间的双向通道。</w:t>
      </w:r>
    </w:p>
    <w:p w:rsidR="00000000" w:rsidDel="00000000" w:rsidP="00000000" w:rsidRDefault="00000000" w:rsidRPr="00000000" w14:paraId="0000002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洞察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：这种设计允许 Agent 运行在 Docker 容器甚至远程服务器中，而 Gateway 运行在用户本地。这为 DragonCore 的安全性设计提供了绝佳范本——Agent 的代码执行环境必须与用户主环境物理隔离。</w:t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确定性路由 (Deterministic Routing)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：Moltbot 依赖 guildId (Discord)、teamId (Slack) 或 peer.kind 等元数据来决定激活哪个 Agent。</w:t>
      </w:r>
    </w:p>
    <w:p w:rsidR="00000000" w:rsidDel="00000000" w:rsidP="00000000" w:rsidRDefault="00000000" w:rsidRPr="00000000" w14:paraId="0000002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局限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：这种路由是“硬编码”的。如果用户在 WhatsApp 群里问了一个需要 Python 编码的问题，而该群组绑定的 Agent 没有编程能力，系统就会失败。它缺乏一种“意图路由”机制来动态挂载工具。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RPC 工具调用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：Moltbot 将工具（Tools）视为 RPC（远程过程调用）。这使得工具可以用任何语言编写，只要能通过 WebSocket 通信。这为 DragonCore 的多语言插件支持奠定了基础。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 DragonFly 现状分析与重构需求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基于用户描述，DragonFly 目前是一个集成度较高的项目，但可能面临着典型的“脚本式”代码结构问题（如 main.py 包含过多逻辑）。要演进为 DragonCore，必须解决以下结构性问题：</w:t>
      </w:r>
    </w:p>
    <w:p w:rsidR="00000000" w:rsidDel="00000000" w:rsidP="00000000" w:rsidRDefault="00000000" w:rsidRPr="00000000" w14:paraId="0000002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缺乏统一的类型系统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：Python 的动态特性在构建大规模 Agent 系统时容易导致接口契约模糊。工具的输入输出如果没有严格的 Schema 验证，极易引发 LLM 的参数幻觉。</w:t>
      </w:r>
    </w:p>
    <w:p w:rsidR="00000000" w:rsidDel="00000000" w:rsidP="00000000" w:rsidRDefault="00000000" w:rsidRPr="00000000" w14:paraId="0000002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编排逻辑耦合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：路由逻辑（判断调用哪个工具）往往隐含在 Prompt 中或散落在业务代码里，缺乏一个独立的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Orchestration Layer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2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状态管理碎片化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：Session 状态、记忆、用户偏好散落在文件系统或内存中，缺乏统一的持久化层。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DragonCore 架构宏观设计 (Architectural Vision)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DragonCore 的核心愿景是实现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"Intelligence via Structure"（通过结构涌现智能）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。我们将引入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Orchestra 模式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，通过分层架构将“思考（Planning）”与“执行（Execution）”分离。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 总体架构图 (Conceptual Architecture)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系统被划分为四个主要层级：</w:t>
      </w:r>
    </w:p>
    <w:p w:rsidR="00000000" w:rsidDel="00000000" w:rsidP="00000000" w:rsidRDefault="00000000" w:rsidRPr="00000000" w14:paraId="0000003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接入层 (Interface Layer)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：基于 Moltbot Gateway 改造，支持 HTTP/WebSocket 双协议，负责鉴权、流控与会话保持。</w:t>
      </w:r>
    </w:p>
    <w:p w:rsidR="00000000" w:rsidDel="00000000" w:rsidP="00000000" w:rsidRDefault="00000000" w:rsidRPr="00000000" w14:paraId="0000003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编排层 (Orchestration Layer)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：这是 DragonCore 的大脑。包含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Router (小模型)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Planner (规划器)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。它负责解析意图、生成执行计划（DAG）、并在步骤间进行路由。</w:t>
      </w:r>
    </w:p>
    <w:p w:rsidR="00000000" w:rsidDel="00000000" w:rsidP="00000000" w:rsidRDefault="00000000" w:rsidRPr="00000000" w14:paraId="0000003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能力层 (Capability Layer)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：由标准化的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Plugins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组成。每个 Plugin 包含一组 Tools 和 Runtime（如 Python Sandbox）。</w:t>
      </w:r>
    </w:p>
    <w:p w:rsidR="00000000" w:rsidDel="00000000" w:rsidP="00000000" w:rsidRDefault="00000000" w:rsidRPr="00000000" w14:paraId="0000003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记忆与数据层 (Memory &amp; Data Layer)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：集成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SimpleMem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架构，负责长短期记忆的压缩、索引与检索。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 目录结构重构 (Directory Structure Refactoring)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为了支持企业级复用，建议采用 Monorepo（单体仓库）结构，使用 Turborepo 或 Nx 进行管理。这种结构强制分离关注点，并允许不同模块独立发布。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Plaintext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dragon-core/</w:t>
        <w:br w:type="textWrapping"/>
        <w:t xml:space="preserve">├── apps/                               # 应用层：可部署的服务单元</w:t>
        <w:br w:type="textWrapping"/>
        <w:t xml:space="preserve">│   ├── gateway/                        # 核心网关 (Node.js/Fastify) - 处理连接与流</w:t>
        <w:br w:type="textWrapping"/>
        <w:t xml:space="preserve">│   ├── dashboard/                      # 监控看板 (Next.js) - 实时观察 Agent 思考过程 [7]</w:t>
        <w:br w:type="textWrapping"/>
        <w:t xml:space="preserve">│   ├── worker-python/                  # Python 执行环境 (用于重型数据分析 Agent)</w:t>
        <w:br w:type="textWrapping"/>
        <w:t xml:space="preserve">│   └── worker-node/                    # Node.js 执行环境 (用于轻量级 API 调用 Agent)</w:t>
        <w:br w:type="textWrapping"/>
        <w:t xml:space="preserve">│</w:t>
        <w:br w:type="textWrapping"/>
        <w:t xml:space="preserve">├── packages/                           # 核心库层：跨应用复用的 SDK</w:t>
        <w:br w:type="textWrapping"/>
        <w:t xml:space="preserve">│   ├── core/                           # 框架内核</w:t>
        <w:br w:type="textWrapping"/>
        <w:t xml:space="preserve">│   │   ├── src/</w:t>
        <w:br w:type="textWrapping"/>
        <w:t xml:space="preserve">│   │   │   ├── orchestra/              # 编排引擎核心逻辑 (Router/Executor 模式)</w:t>
        <w:br w:type="textWrapping"/>
        <w:t xml:space="preserve">│   │   │   ├── memory/                 # SimpleMem 实现 (压缩、Embedding、向量库连接)</w:t>
        <w:br w:type="textWrapping"/>
        <w:t xml:space="preserve">│   │   │   ├── context/                # 上下文窗口管理与裁剪算法</w:t>
        <w:br w:type="textWrapping"/>
        <w:t xml:space="preserve">│   │   │   └── telemetry/              # OpenTelemetry 埋点封装</w:t>
        <w:br w:type="textWrapping"/>
        <w:t xml:space="preserve">│   │   └── package.json</w:t>
        <w:br w:type="textWrapping"/>
        <w:t xml:space="preserve">│   │</w:t>
        <w:br w:type="textWrapping"/>
        <w:t xml:space="preserve">│   ├── protocol/                       # 协议定义层 (Single Source of Truth)</w:t>
        <w:br w:type="textWrapping"/>
        <w:t xml:space="preserve">│   │   ├── src/</w:t>
        <w:br w:type="textWrapping"/>
        <w:t xml:space="preserve">│   │   │   ├── events.ts               # 系统总线事件定义 (EventBus)</w:t>
        <w:br w:type="textWrapping"/>
        <w:t xml:space="preserve">│   │   │   ├── messages.ts             # Agent-to-Agent (A2A) 通信协议</w:t>
        <w:br w:type="textWrapping"/>
        <w:t xml:space="preserve">│   │   │   └── schemas/                # Zod Schemas (工具输入输出契约)</w:t>
        <w:br w:type="textWrapping"/>
        <w:t xml:space="preserve">│   │   └── index.ts</w:t>
        <w:br w:type="textWrapping"/>
        <w:t xml:space="preserve">│   │</w:t>
        <w:br w:type="textWrapping"/>
        <w:t xml:space="preserve">│   ├── plugins/                        # 标准化插件集 (Plugins)</w:t>
        <w:br w:type="textWrapping"/>
        <w:t xml:space="preserve">│   │   ├── web-search/                 # 联网搜索插件 (Tavily/Brave)</w:t>
        <w:br w:type="textWrapping"/>
        <w:t xml:space="preserve">│   │   ├── code-interpreter/           # 安全代码沙箱接口</w:t>
        <w:br w:type="textWrapping"/>
        <w:t xml:space="preserve">│   │   ├── data-connectors/            # 数据库连接器 (SQL/Vector)</w:t>
        <w:br w:type="textWrapping"/>
        <w:t xml:space="preserve">│   │   └── document-loader/            # PDF/Office 文档解析器</w:t>
        <w:br w:type="textWrapping"/>
        <w:t xml:space="preserve">│   │</w:t>
        <w:br w:type="textWrapping"/>
        <w:t xml:space="preserve">│   └── llm-adapter/                    # 模型适配层 (Model Agnostic Layer)</w:t>
        <w:br w:type="textWrapping"/>
        <w:t xml:space="preserve">│       ├── src/</w:t>
        <w:br w:type="textWrapping"/>
        <w:t xml:space="preserve">│       │   ├── providers/              # OpenAI, Anthropic, vLLM (Local)</w:t>
        <w:br w:type="textWrapping"/>
        <w:t xml:space="preserve">│       │   ├── router/                 # 专门针对路由优化的轻量模型接口</w:t>
        <w:br w:type="textWrapping"/>
        <w:t xml:space="preserve">│       │   └── tokenizers/             # Token 计数与估算工具</w:t>
        <w:br w:type="textWrapping"/>
        <w:t xml:space="preserve">│</w:t>
        <w:br w:type="textWrapping"/>
        <w:t xml:space="preserve">├── infrastructure/                     # 基础设施即代码 (IaC)</w:t>
        <w:br w:type="textWrapping"/>
        <w:t xml:space="preserve">│   ├── docker/                         # 开发环境容器编排</w:t>
        <w:br w:type="textWrapping"/>
        <w:t xml:space="preserve">│   ├── k8s/                            # 生产环境 Helm Charts</w:t>
        <w:br w:type="textWrapping"/>
        <w:t xml:space="preserve">│   └── terraform/                      # 云资源定义</w:t>
        <w:br w:type="textWrapping"/>
        <w:t xml:space="preserve">│</w:t>
        <w:br w:type="textWrapping"/>
        <w:t xml:space="preserve">├── tools/                              # 开发者工具链</w:t>
        <w:br w:type="textWrapping"/>
        <w:t xml:space="preserve">│   ├── scripts/                        # 构建、发布、数据库迁移脚本</w:t>
        <w:br w:type="textWrapping"/>
        <w:t xml:space="preserve">│   └── eval/                           # 自动化评估套件 (针对 Router 准确率的单元测试)</w:t>
        <w:br w:type="textWrapping"/>
        <w:t xml:space="preserve">│</w:t>
        <w:br w:type="textWrapping"/>
        <w:t xml:space="preserve">└── tsconfig.base.json                  # 全局 TypeScript 配置</w:t>
        <w:br w:type="textWrapping"/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4.2.1 结构设计理由</w:t>
      </w:r>
    </w:p>
    <w:p w:rsidR="00000000" w:rsidDel="00000000" w:rsidP="00000000" w:rsidRDefault="00000000" w:rsidRPr="00000000" w14:paraId="0000003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packages/protocol 的独立性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：将所有协议定义（Zod Schemas）独立成包是至关重要的。这意味着 Gateway（Node.js）和 Worker（Python）可以共享同一套类型定义（通过工具生成 Python Pydantic 模型），保证跨语言通信的契约一致性。</w:t>
      </w:r>
    </w:p>
    <w:p w:rsidR="00000000" w:rsidDel="00000000" w:rsidP="00000000" w:rsidRDefault="00000000" w:rsidRPr="00000000" w14:paraId="0000003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llm-adapter 的抽象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：为了实现 Orchestra 模式，我们需要同时操作“小模型”（路由）和“大模型”（执行）。适配层必须屏蔽不同模型 API 的差异，并提供统一的 generate() 和 stream() 接口。</w:t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Plugin 接口设计与类型安全机制 (Plugin Interface Design)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在企业级系统中，工具（Tools）是极其危险的组件，因为它们直接与外部世界交互。DragonCore 必须建立一套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强类型、元数据丰富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的插件标准。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5.1 核心设计原则</w:t>
      </w:r>
    </w:p>
    <w:p w:rsidR="00000000" w:rsidDel="00000000" w:rsidP="00000000" w:rsidRDefault="00000000" w:rsidRPr="00000000" w14:paraId="0000004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契约优先 (Contract First)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：所有工具必须通过 Zod 定义严格的输入输出 Schema。</w:t>
      </w:r>
    </w:p>
    <w:p w:rsidR="00000000" w:rsidDel="00000000" w:rsidP="00000000" w:rsidRDefault="00000000" w:rsidRPr="00000000" w14:paraId="0000004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元数据增强 (Metadata Enriched)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：为了让“小模型”路由器能准确调度，工具必须暴露“复杂度”、“延迟”、“成本”等元数据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4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运行时隔离 (Runtime Isolation)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：插件的执行必须被沙箱化，异常不能导致主进程崩溃。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 TypeScript 接口定义 (packages/core/src/plugin/types.ts)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TypeScript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{ z } from 'zod';</w:t>
        <w:br w:type="textWrapping"/>
        <w:br w:type="textWrapping"/>
        <w:t xml:space="preserve">/**</w:t>
        <w:br w:type="textWrapping"/>
        <w:t xml:space="preserve"> * 路由提示元数据</w:t>
        <w:br w:type="textWrapping"/>
        <w:t xml:space="preserve"> * 帮助 Router 模型决定是否适合调用此工具，以及使用何种等级的模型来执行。</w:t>
        <w:br w:type="textWrapping"/>
        <w:t xml:space="preserve"> */</w:t>
        <w:br w:type="textWrapping"/>
        <w:t xml:space="preserve">export interface ToolRoutingHints {</w:t>
        <w:br w:type="textWrapping"/>
        <w:t xml:space="preserve">  // 复杂度等级：决定是否需要 Escalation 到大模型</w:t>
        <w:br w:type="textWrapping"/>
        <w:t xml:space="preserve">  complexity: 'low' (O(1) API调用) | 'medium' (简单逻辑) | 'high' (复杂推理/代码);</w:t>
        <w:br w:type="textWrapping"/>
        <w:t xml:space="preserve">  // 领域标签：用于专家模型路由</w:t>
        <w:br w:type="textWrapping"/>
        <w:t xml:space="preserve">  domain: 'finance' | 'coding' | 'general' | 'creative' | 'data-analysis';</w:t>
        <w:br w:type="textWrapping"/>
        <w:t xml:space="preserve">  // 预期延迟：影响流式输出策略</w:t>
        <w:br w:type="textWrapping"/>
        <w:t xml:space="preserve">  latency: 'realtime' (&lt;1s) | 'batch' (&gt;10s);</w:t>
        <w:br w:type="textWrapping"/>
        <w:t xml:space="preserve">  // 成本估算：Token 或 API 费用权重</w:t>
        <w:br w:type="textWrapping"/>
        <w:t xml:space="preserve">  costWeight: number;</w:t>
        <w:br w:type="textWrapping"/>
        <w:t xml:space="preserve">}</w:t>
        <w:br w:type="textWrapping"/>
        <w:br w:type="textWrapping"/>
        <w:t xml:space="preserve">/**</w:t>
        <w:br w:type="textWrapping"/>
        <w:t xml:space="preserve"> * DragonCore 工具标准接口</w:t>
        <w:br w:type="textWrapping"/>
        <w:t xml:space="preserve"> * I: 输入 Schema 类型, O: 输出 Schema 类型</w:t>
        <w:br w:type="textWrapping"/>
        <w:t xml:space="preserve"> */</w:t>
        <w:br w:type="textWrapping"/>
        <w:t xml:space="preserve">export interface DragonTool&lt;I extends z.ZodType, O extends z.ZodType&gt; {</w:t>
        <w:br w:type="textWrapping"/>
        <w:t xml:space="preserve">  // 唯一标识符，格式: plugin_namespace::tool_name</w:t>
        <w:br w:type="textWrapping"/>
        <w:t xml:space="preserve">  id: string;</w:t>
        <w:br w:type="textWrapping"/>
        <w:t xml:space="preserve">  // 给 LLM 看的名称</w:t>
        <w:br w:type="textWrapping"/>
        <w:t xml:space="preserve">  name: string;</w:t>
        <w:br w:type="textWrapping"/>
        <w:t xml:space="preserve">  // 给 LLM 看的详细描述，包含使用示例 (Few-shot examples)</w:t>
        <w:br w:type="textWrapping"/>
        <w:t xml:space="preserve">  description: string;</w:t>
        <w:br w:type="textWrapping"/>
        <w:t xml:space="preserve">  </w:t>
        <w:br w:type="textWrapping"/>
        <w:t xml:space="preserve">  // 运行时 Schema 验证器</w:t>
        <w:br w:type="textWrapping"/>
        <w:t xml:space="preserve">  parameters: I;</w:t>
        <w:br w:type="textWrapping"/>
        <w:t xml:space="preserve">  outputSchema: O;</w:t>
        <w:br w:type="textWrapping"/>
        <w:t xml:space="preserve">  </w:t>
        <w:br w:type="textWrapping"/>
        <w:t xml:space="preserve">  // 路由元数据</w:t>
        <w:br w:type="textWrapping"/>
        <w:t xml:space="preserve">  hints: ToolRoutingHints;</w:t>
        <w:br w:type="textWrapping"/>
        <w:br w:type="textWrapping"/>
        <w:t xml:space="preserve">  // 执行逻辑钩子</w:t>
        <w:br w:type="textWrapping"/>
        <w:t xml:space="preserve">  execute(</w:t>
        <w:br w:type="textWrapping"/>
        <w:t xml:space="preserve">    args: z.infer&lt;I&gt;, </w:t>
        <w:br w:type="textWrapping"/>
        <w:t xml:space="preserve">    context: AgentContext</w:t>
        <w:br w:type="textWrapping"/>
        <w:t xml:space="preserve">  ): Promise&lt;z.infer&lt;O&gt;&gt;;</w:t>
        <w:br w:type="textWrapping"/>
        <w:t xml:space="preserve">}</w:t>
        <w:br w:type="textWrapping"/>
        <w:br w:type="textWrapping"/>
        <w:t xml:space="preserve">/**</w:t>
        <w:br w:type="textWrapping"/>
        <w:t xml:space="preserve"> * 插件生命周期管理接口</w:t>
        <w:br w:type="textWrapping"/>
        <w:t xml:space="preserve"> */</w:t>
        <w:br w:type="textWrapping"/>
        <w:t xml:space="preserve">export interface DragonPlugin {</w:t>
        <w:br w:type="textWrapping"/>
        <w:t xml:space="preserve">  id: string;</w:t>
        <w:br w:type="textWrapping"/>
        <w:t xml:space="preserve">  version: string;</w:t>
        <w:br w:type="textWrapping"/>
        <w:t xml:space="preserve">  tools: DragonTool&lt;any, any&gt;;</w:t>
        <w:br w:type="textWrapping"/>
        <w:t xml:space="preserve">  </w:t>
        <w:br w:type="textWrapping"/>
        <w:t xml:space="preserve">  // 插件初始化 (如建立 DB 连接)</w:t>
        <w:br w:type="textWrapping"/>
        <w:t xml:space="preserve">  onInit?(config: Record&lt;string, any&gt;): Promise&lt;void&gt;;</w:t>
        <w:br w:type="textWrapping"/>
        <w:t xml:space="preserve">  // 插件销毁 (如释放连接池)</w:t>
        <w:br w:type="textWrapping"/>
        <w:t xml:space="preserve">  onShutdown?(): Promise&lt;void&gt;;</w:t>
        <w:br w:type="textWrapping"/>
        <w:t xml:space="preserve">  // 健康检查</w:t>
        <w:br w:type="textWrapping"/>
        <w:t xml:space="preserve">  checkHealth?(): Promise&lt;boolean&gt;;</w:t>
        <w:br w:type="textWrapping"/>
        <w:t xml:space="preserve">}</w:t>
        <w:br w:type="textWrapping"/>
        <w:br w:type="textWrapping"/>
        <w:t xml:space="preserve">// 上下文对象，传递给工具执行环境</w:t>
        <w:br w:type="textWrapping"/>
        <w:t xml:space="preserve">export interface AgentContext {</w:t>
        <w:br w:type="textWrapping"/>
        <w:t xml:space="preserve">  sessionId: string;</w:t>
        <w:br w:type="textWrapping"/>
        <w:t xml:space="preserve">  userId: string;</w:t>
        <w:br w:type="textWrapping"/>
        <w:t xml:space="preserve">  traceId: string; // OpenTelemetry 追踪 ID</w:t>
        <w:br w:type="textWrapping"/>
        <w:t xml:space="preserve">  logger: Logger;</w:t>
        <w:br w:type="textWrapping"/>
        <w:t xml:space="preserve">  memory: MemoryInterface; // 允许工具访问短期记忆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5.3 实现示例：股票分析工具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TypeScript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// plugins/finance/src/tools/stock-price.ts</w:t>
        <w:br w:type="textWrapping"/>
        <w:br w:type="textWrapping"/>
        <w:t xml:space="preserve">const StockPriceInput = z.object({</w:t>
        <w:br w:type="textWrapping"/>
        <w:t xml:space="preserve">  symbol: z.string().describe("股票代码，如 AAPL, TSLA"),</w:t>
        <w:br w:type="textWrapping"/>
        <w:t xml:space="preserve">  period: z.enum(['1d', '1w', '1m', '1y']).default('1d').describe("数据周期")</w:t>
        <w:br w:type="textWrapping"/>
        <w:t xml:space="preserve">});</w:t>
        <w:br w:type="textWrapping"/>
        <w:br w:type="textWrapping"/>
        <w:t xml:space="preserve">const StockPriceOutput = z.object({</w:t>
        <w:br w:type="textWrapping"/>
        <w:t xml:space="preserve">  currentPrice: z.number(),</w:t>
        <w:br w:type="textWrapping"/>
        <w:t xml:space="preserve">  changePercent: z.number(),</w:t>
        <w:br w:type="textWrapping"/>
        <w:t xml:space="preserve">  timestamp: z.string()</w:t>
        <w:br w:type="textWrapping"/>
        <w:t xml:space="preserve">});</w:t>
        <w:br w:type="textWrapping"/>
        <w:br w:type="textWrapping"/>
        <w:t xml:space="preserve">export const StockPriceTool: DragonTool&lt;typeof StockPriceInput, typeof StockPriceOutput&gt; = {</w:t>
        <w:br w:type="textWrapping"/>
        <w:t xml:space="preserve">  id: 'finance::get_stock_price',</w:t>
        <w:br w:type="textWrapping"/>
        <w:t xml:space="preserve">  name: 'get_stock_price',</w:t>
        <w:br w:type="textWrapping"/>
        <w:t xml:space="preserve">  description: '获取指定股票的实时价格和涨跌幅数据。',</w:t>
        <w:br w:type="textWrapping"/>
        <w:t xml:space="preserve">  parameters: StockPriceInput,</w:t>
        <w:br w:type="textWrapping"/>
        <w:t xml:space="preserve">  outputSchema: StockPriceOutput,</w:t>
        <w:br w:type="textWrapping"/>
        <w:t xml:space="preserve">  hints: {</w:t>
        <w:br w:type="textWrapping"/>
        <w:t xml:space="preserve">    complexity: 'low', // 这是一个简单的 API 调用</w:t>
        <w:br w:type="textWrapping"/>
        <w:t xml:space="preserve">    domain: 'finance',</w:t>
        <w:br w:type="textWrapping"/>
        <w:t xml:space="preserve">    latency: 'realtime',</w:t>
        <w:br w:type="textWrapping"/>
        <w:t xml:space="preserve">    costWeight: 1</w:t>
        <w:br w:type="textWrapping"/>
        <w:t xml:space="preserve">  },</w:t>
        <w:br w:type="textWrapping"/>
        <w:t xml:space="preserve">  </w:t>
        <w:br w:type="textWrapping"/>
        <w:t xml:space="preserve">  async execute(args, context) {</w:t>
        <w:br w:type="textWrapping"/>
        <w:t xml:space="preserve">    context.logger.info(`Fetching price for ${args.symbol}`);</w:t>
        <w:br w:type="textWrapping"/>
        <w:t xml:space="preserve">    // 模拟 API 调用</w:t>
        <w:br w:type="textWrapping"/>
        <w:t xml:space="preserve">    const data = await fetchFinanceAPI(args.symbol, args.period);</w:t>
        <w:br w:type="textWrapping"/>
        <w:t xml:space="preserve">    return {</w:t>
        <w:br w:type="textWrapping"/>
        <w:t xml:space="preserve">      currentPrice: data.price,</w:t>
        <w:br w:type="textWrapping"/>
        <w:t xml:space="preserve">      changePercent: data.change,</w:t>
        <w:br w:type="textWrapping"/>
        <w:t xml:space="preserve">      timestamp: new Date().toISOString()</w:t>
        <w:br w:type="textWrapping"/>
        <w:t xml:space="preserve">    };</w:t>
        <w:br w:type="textWrapping"/>
        <w:t xml:space="preserve">  }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Orchestra 编排器设计 (Orchestra Engine Design)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这是 DragonCore 与传统 Agent 框架的分水岭。Orchestra 引擎不再是一个简单的 While 循环，而是一个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分层决策系统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6.1 设计哲学：小模型路由，大模型执行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NVIDIA 的研究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表明，经过微调的 8B 参数模型（如 Llama 3 8B 或 GLM-4-Flash）在工具选择和任务路由上的表现可以媲美 GPT-4，但成本仅为后者的几十分之一。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Orchestra 引擎的工作流：</w:t>
      </w:r>
    </w:p>
    <w:p w:rsidR="00000000" w:rsidDel="00000000" w:rsidP="00000000" w:rsidRDefault="00000000" w:rsidRPr="00000000" w14:paraId="0000005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感知 (Perception)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：Router 接收用户查询 + SimpleMem 检索的相关记忆。</w:t>
      </w:r>
    </w:p>
    <w:p w:rsidR="00000000" w:rsidDel="00000000" w:rsidP="00000000" w:rsidRDefault="00000000" w:rsidRPr="00000000" w14:paraId="0000005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规划 (Planning)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：Router 将任务分解为步骤（Steps）。</w:t>
      </w:r>
    </w:p>
    <w:p w:rsidR="00000000" w:rsidDel="00000000" w:rsidP="00000000" w:rsidRDefault="00000000" w:rsidRPr="00000000" w14:paraId="0000005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路由 (Routing)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：对每个步骤，Router 根据 ToolRoutingHints 决定是自己执行（Direct Execution）还是委派给 Executor（Delegated Execution）。</w:t>
      </w:r>
    </w:p>
    <w:p w:rsidR="00000000" w:rsidDel="00000000" w:rsidP="00000000" w:rsidRDefault="00000000" w:rsidRPr="00000000" w14:paraId="0000005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执行 (Execution)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5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简单任务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（如“查天气”）：Router 直接调用工具，生成结果。</w:t>
      </w:r>
    </w:p>
    <w:p w:rsidR="00000000" w:rsidDel="00000000" w:rsidP="00000000" w:rsidRDefault="00000000" w:rsidRPr="00000000" w14:paraId="0000005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复杂任务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（如“写一份20页的行业分析”）：Router 组装 Prompt，调用 Executor（如 GPT-4o）。</w:t>
      </w:r>
    </w:p>
    <w:p w:rsidR="00000000" w:rsidDel="00000000" w:rsidP="00000000" w:rsidRDefault="00000000" w:rsidRPr="00000000" w14:paraId="0000005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反思与修正 (Reflexion)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：引入 Critic 角色，检查执行结果。如果失败，触发重试或降级策略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6.2 编排器伪代码 (Orchestrator Pseudocode)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以下伪代码展示了核心的调度循环，展示了如何利用 TypeScript 的类型系统和从 Plugin 获取的元数据进行动态路由。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TypeScript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/**</w:t>
        <w:br w:type="textWrapping"/>
        <w:t xml:space="preserve"> * DragonCore Orchestra Engine</w:t>
        <w:br w:type="textWrapping"/>
        <w:t xml:space="preserve"> * 核心调度循环逻辑</w:t>
        <w:br w:type="textWrapping"/>
        <w:t xml:space="preserve"> */</w:t>
        <w:br w:type="textWrapping"/>
        <w:br w:type="textWrapping"/>
        <w:t xml:space="preserve">import { RouterModel, ExecutorModel } from '@packages/llm-adapter';</w:t>
        <w:br w:type="textWrapping"/>
        <w:t xml:space="preserve">import { ToolRegistry } from '@packages/plugins';</w:t>
        <w:br w:type="textWrapping"/>
        <w:t xml:space="preserve">import { SimpleMem } from '@packages/core/memory';</w:t>
        <w:br w:type="textWrapping"/>
        <w:br w:type="textWrapping"/>
        <w:t xml:space="preserve">class OrchestraEngine {</w:t>
        <w:br w:type="textWrapping"/>
        <w:t xml:space="preserve">  // Tier 1: 路由器 (e.g., GLM-4-Flash, Llama-3-8B) - 极速，低成本</w:t>
        <w:br w:type="textWrapping"/>
        <w:t xml:space="preserve">  private router: RouterModel;</w:t>
        <w:br w:type="textWrapping"/>
        <w:t xml:space="preserve">  // Tier 2: 执行器 (e.g., GPT-4o, Claude 3.5) - 深度推理</w:t>
        <w:br w:type="textWrapping"/>
        <w:t xml:space="preserve">  private executor: ExecutorModel;</w:t>
        <w:br w:type="textWrapping"/>
        <w:t xml:space="preserve">  private memory: SimpleMem;</w:t>
        <w:br w:type="textWrapping"/>
        <w:br w:type="textWrapping"/>
        <w:t xml:space="preserve">  /**</w:t>
        <w:br w:type="textWrapping"/>
        <w:t xml:space="preserve">   * 处理用户请求的主入口</w:t>
        <w:br w:type="textWrapping"/>
        <w:t xml:space="preserve">   */</w:t>
        <w:br w:type="textWrapping"/>
        <w:t xml:space="preserve">  async handleRequest(userQuery: string, sessionContext: SessionContext) {</w:t>
        <w:br w:type="textWrapping"/>
        <w:t xml:space="preserve">    // 1. 记忆增强 (Memory Retrieval)</w:t>
        <w:br w:type="textWrapping"/>
        <w:t xml:space="preserve">    // 从 SimpleMem 获取相关背景，而不是全量上下文，避免上下文污染</w:t>
        <w:br w:type="textWrapping"/>
        <w:t xml:space="preserve">    const relevantMemories = await this.memory.retrieve(userQuery, {</w:t>
        <w:br w:type="textWrapping"/>
        <w:t xml:space="preserve">      limit: 5,</w:t>
        <w:br w:type="textWrapping"/>
        <w:t xml:space="preserve">      threshold: 0.75</w:t>
        <w:br w:type="textWrapping"/>
        <w:t xml:space="preserve">    });</w:t>
        <w:br w:type="textWrapping"/>
        <w:br w:type="textWrapping"/>
        <w:t xml:space="preserve">    // 2. 意图识别与规划 (Planning Phase)</w:t>
        <w:br w:type="textWrapping"/>
        <w:t xml:space="preserve">    // Router 不直接回答，而是生成一个执行计划 (Plan)</w:t>
        <w:br w:type="textWrapping"/>
        <w:t xml:space="preserve">    const plan = await this.router.generatePlan({</w:t>
        <w:br w:type="textWrapping"/>
        <w:t xml:space="preserve">      query: userQuery,</w:t>
        <w:br w:type="textWrapping"/>
        <w:t xml:space="preserve">      memories: relevantMemories,</w:t>
        <w:br w:type="textWrapping"/>
        <w:t xml:space="preserve">      availableTools: ToolRegistry.getAllSignatures()</w:t>
        <w:br w:type="textWrapping"/>
        <w:t xml:space="preserve">    });</w:t>
        <w:br w:type="textWrapping"/>
        <w:br w:type="textWrapping"/>
        <w:t xml:space="preserve">    /**</w:t>
        <w:br w:type="textWrapping"/>
        <w:t xml:space="preserve">     * Plan 结构示例:</w:t>
        <w:br w:type="textWrapping"/>
        <w:t xml:space="preserve">     * {</w:t>
        <w:br w:type="textWrapping"/>
        <w:t xml:space="preserve">     *   thought: "用户想要分析 NVIDIA 财报，需要先搜索数据，再进行图表绘制。",</w:t>
        <w:br w:type="textWrapping"/>
        <w:t xml:space="preserve">     *   steps:</w:t>
        <w:br w:type="textWrapping"/>
        <w:t xml:space="preserve">     * }</w:t>
        <w:br w:type="textWrapping"/>
        <w:t xml:space="preserve">     */</w:t>
        <w:br w:type="textWrapping"/>
        <w:br w:type="textWrapping"/>
        <w:t xml:space="preserve">    const contextBuffer: StepResult =;</w:t>
        <w:br w:type="textWrapping"/>
        <w:br w:type="textWrapping"/>
        <w:t xml:space="preserve">    // 3. 执行循环 (Execution Loop)</w:t>
        <w:br w:type="textWrapping"/>
        <w:t xml:space="preserve">    for (const step of plan.steps) {</w:t>
        <w:br w:type="textWrapping"/>
        <w:t xml:space="preserve">      let result: any;</w:t>
        <w:br w:type="textWrapping"/>
        <w:t xml:space="preserve">      </w:t>
        <w:br w:type="textWrapping"/>
        <w:t xml:space="preserve">      // 获取工具定义以检查 Hints</w:t>
        <w:br w:type="textWrapping"/>
        <w:t xml:space="preserve">      const toolDef = ToolRegistry.getTool(step.tool);</w:t>
        <w:br w:type="textWrapping"/>
        <w:t xml:space="preserve">      </w:t>
        <w:br w:type="textWrapping"/>
        <w:t xml:space="preserve">      // --- 动态路由逻辑 (The Core of Orchestra) ---</w:t>
        <w:br w:type="textWrapping"/>
        <w:t xml:space="preserve">      </w:t>
        <w:br w:type="textWrapping"/>
        <w:t xml:space="preserve">      if (this.shouldEscalate(step, toolDef)) {</w:t>
        <w:br w:type="textWrapping"/>
        <w:t xml:space="preserve">        // [路由路径 A]: 委派给大模型 (Executor)</w:t>
        <w:br w:type="textWrapping"/>
        <w:t xml:space="preserve">        // 场景：复杂代码生成、深度逻辑推理、创意写作</w:t>
        <w:br w:type="textWrapping"/>
        <w:t xml:space="preserve">        console.log(`[Orchestra] 步骤 ${step.id} 路由至 Executor (High Complexity)`);</w:t>
        <w:br w:type="textWrapping"/>
        <w:t xml:space="preserve">        </w:t>
        <w:br w:type="textWrapping"/>
        <w:t xml:space="preserve">        result = await this.executor.executeTask({</w:t>
        <w:br w:type="textWrapping"/>
        <w:t xml:space="preserve">          instruction: step.intent,</w:t>
        <w:br w:type="textWrapping"/>
        <w:t xml:space="preserve">          context:,</w:t>
        <w:br w:type="textWrapping"/>
        <w:t xml:space="preserve">          tools:, // 仅挂载必要的工具，减少 Token 消耗</w:t>
        <w:br w:type="textWrapping"/>
        <w:t xml:space="preserve">          constraints: "精准，专业"</w:t>
        <w:br w:type="textWrapping"/>
        <w:t xml:space="preserve">        });</w:t>
        <w:br w:type="textWrapping"/>
        <w:br w:type="textWrapping"/>
        <w:t xml:space="preserve">      } else {</w:t>
        <w:br w:type="textWrapping"/>
        <w:t xml:space="preserve">        //: 小模型直接执行 (Router)</w:t>
        <w:br w:type="textWrapping"/>
        <w:t xml:space="preserve">        // 场景：API 调用、简单数据格式化、闲聊</w:t>
        <w:br w:type="textWrapping"/>
        <w:t xml:space="preserve">        console.log(`[Orchestra] 步骤 ${step.id} 由 Router 直接处理 (Low Latency)`);</w:t>
        <w:br w:type="textWrapping"/>
        <w:t xml:space="preserve">        </w:t>
        <w:br w:type="textWrapping"/>
        <w:t xml:space="preserve">        // 即使是 Router 执行，也遵循标准的 Tool Call 协议</w:t>
        <w:br w:type="textWrapping"/>
        <w:t xml:space="preserve">        const toolCall = await this.router.predictToolCall(step.intent, toolDef);</w:t>
        <w:br w:type="textWrapping"/>
        <w:t xml:space="preserve">        result = await toolDef.execute(toolCall.args, sessionContext);</w:t>
        <w:br w:type="textWrapping"/>
        <w:t xml:space="preserve">      }</w:t>
        <w:br w:type="textWrapping"/>
        <w:br w:type="textWrapping"/>
        <w:t xml:space="preserve">      // 4. 结果验证 (Feedback Loop)</w:t>
        <w:br w:type="textWrapping"/>
        <w:t xml:space="preserve">      // 如果工具执行报错，或者输出为空，触发自我修正</w:t>
        <w:br w:type="textWrapping"/>
        <w:t xml:space="preserve">      if (this.verifyFailure(result)) {</w:t>
        <w:br w:type="textWrapping"/>
        <w:t xml:space="preserve">        console.warn(`[Orchestra] 步骤 ${step.id} 失败，尝试 Executor 修复...`);</w:t>
        <w:br w:type="textWrapping"/>
        <w:t xml:space="preserve">        // Fallback: 用大模型尝试修复小模型的错误</w:t>
        <w:br w:type="textWrapping"/>
        <w:t xml:space="preserve">        result = await this.executor.fixToolCall(step.intent, toolDef, result.error);</w:t>
        <w:br w:type="textWrapping"/>
        <w:t xml:space="preserve">      }</w:t>
        <w:br w:type="textWrapping"/>
        <w:br w:type="textWrapping"/>
        <w:t xml:space="preserve">      contextBuffer.push({ stepId: step.id, result });</w:t>
        <w:br w:type="textWrapping"/>
        <w:t xml:space="preserve">      </w:t>
        <w:br w:type="textWrapping"/>
        <w:t xml:space="preserve">      // 向前端流式推送进度 (Stream Progress)</w:t>
        <w:br w:type="textWrapping"/>
        <w:t xml:space="preserve">      this.streamEventToClient(sessionContext, 'step_complete', { stepId: step.id, status: 'success' });</w:t>
        <w:br w:type="textWrapping"/>
        <w:t xml:space="preserve">    }</w:t>
        <w:br w:type="textWrapping"/>
        <w:br w:type="textWrapping"/>
        <w:t xml:space="preserve">    // 5. 最终综合 (Synthesis)</w:t>
        <w:br w:type="textWrapping"/>
        <w:t xml:space="preserve">    // 由 Router 汇总所有步骤结果，生成最终回复</w:t>
        <w:br w:type="textWrapping"/>
        <w:t xml:space="preserve">    const finalResponse = await this.router.synthesize(userQuery, contextBuffer);</w:t>
        <w:br w:type="textWrapping"/>
        <w:t xml:space="preserve">    </w:t>
        <w:br w:type="textWrapping"/>
        <w:t xml:space="preserve">    // 6. 记忆固化 (Memory Consolidation)</w:t>
        <w:br w:type="textWrapping"/>
        <w:t xml:space="preserve">    // 异步调用 SimpleMem 将本次交互压缩存储</w:t>
        <w:br w:type="textWrapping"/>
        <w:t xml:space="preserve">    this.memory.consolidate(userQuery, finalResponse, contextBuffer);</w:t>
        <w:br w:type="textWrapping"/>
        <w:br w:type="textWrapping"/>
        <w:t xml:space="preserve">    return finalResponse;</w:t>
        <w:br w:type="textWrapping"/>
        <w:t xml:space="preserve">  }</w:t>
        <w:br w:type="textWrapping"/>
        <w:br w:type="textWrapping"/>
        <w:t xml:space="preserve">  /**</w:t>
        <w:br w:type="textWrapping"/>
        <w:t xml:space="preserve">   * 路由决策函数</w:t>
        <w:br w:type="textWrapping"/>
        <w:t xml:space="preserve">   * 基于工具定义的 Hints 和当前任务的上下文决定是否升级</w:t>
        <w:br w:type="textWrapping"/>
        <w:t xml:space="preserve">   */</w:t>
        <w:br w:type="textWrapping"/>
        <w:t xml:space="preserve">  private shouldEscalate(step: PlanStep, tool: DragonTool): boolean {</w:t>
        <w:br w:type="textWrapping"/>
        <w:t xml:space="preserve">    // 规则 1: 如果工具本身标记为高复杂度 (如代码解释器)，必须升级</w:t>
        <w:br w:type="textWrapping"/>
        <w:t xml:space="preserve">    if (tool.hints.complexity === 'high') return true;</w:t>
        <w:br w:type="textWrapping"/>
        <w:t xml:space="preserve">    </w:t>
        <w:br w:type="textWrapping"/>
        <w:t xml:space="preserve">    // 规则 2: 如果涉及敏感领域 (如医疗、法律)，强制升级以保证准确性</w:t>
        <w:br w:type="textWrapping"/>
        <w:t xml:space="preserve">    if (tool.hints.domain === 'legal') return true;</w:t>
        <w:br w:type="textWrapping"/>
        <w:t xml:space="preserve">    </w:t>
        <w:br w:type="textWrapping"/>
        <w:t xml:space="preserve">    // 规则 3: Router 自我评估信心不足 (基于 Logprobs)</w:t>
        <w:br w:type="textWrapping"/>
        <w:t xml:space="preserve">    if (step.confidenceScore &lt; 0.8) return true;</w:t>
        <w:br w:type="textWrapping"/>
        <w:br w:type="textWrapping"/>
        <w:t xml:space="preserve">    return false;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报告生成机制分析：流式 vs 批处理 (Stream vs Batch)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用户的一个核心需求是生成长篇报告（15,000字级别）。这涉及到流式传输（提升用户体验）与批处理（保证内容连贯性）之间的经典权衡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7.1 权衡分析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特性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流式处理 (Stream)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批处理 (Batch)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DragonCore 混合模式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即时性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高，用户立即看到字符跳动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低，用户需等待数分钟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控制流即时，内容流分块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一致性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差，容易出现前后矛盾（"Stream of Consciousness"）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优，模型能看到完整上下文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局部一致，全局规划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资源消耗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持续占用连接，并发处理复杂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突发高负载，易于调度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微批处理 (Micro-batching)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错误恢复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难，一旦流断开需重连机制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易，Checkpoint 重试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基于段落的 Checkpoint</w:t>
            </w:r>
          </w:p>
        </w:tc>
      </w:tr>
    </w:tbl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7.2 DragonCore 混合生成架构 (Hybrid Generation Architecture)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为了兼顾 UX 和报告质量，DragonCore 采用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"Look-Ahead Buffering" (前瞻缓冲)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策略。</w:t>
      </w:r>
    </w:p>
    <w:p w:rsidR="00000000" w:rsidDel="00000000" w:rsidP="00000000" w:rsidRDefault="00000000" w:rsidRPr="00000000" w14:paraId="0000007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7.2.1 架构流程</w:t>
      </w:r>
    </w:p>
    <w:p w:rsidR="00000000" w:rsidDel="00000000" w:rsidP="00000000" w:rsidRDefault="00000000" w:rsidRPr="00000000" w14:paraId="0000007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全局规划 (Global Planning)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：Executor 首先生成一份详细的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多级大纲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（章、节、点）。这份大纲是作为“骨架”存在的。</w:t>
      </w:r>
    </w:p>
    <w:p w:rsidR="00000000" w:rsidDel="00000000" w:rsidP="00000000" w:rsidRDefault="00000000" w:rsidRPr="00000000" w14:paraId="0000008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并行/微批执行 (Parallel Micro-Batching)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8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Orchestra Engine 将大纲拆分为独立的子任务（Sub-tasks）。例如，“撰写第1章”、“撰写第2章”。</w:t>
      </w:r>
    </w:p>
    <w:p w:rsidR="00000000" w:rsidDel="00000000" w:rsidP="00000000" w:rsidRDefault="00000000" w:rsidRPr="00000000" w14:paraId="0000008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这些子任务被发送到后台的 worker-node 进行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批处理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生成。</w:t>
      </w:r>
    </w:p>
    <w:p w:rsidR="00000000" w:rsidDel="00000000" w:rsidP="00000000" w:rsidRDefault="00000000" w:rsidRPr="00000000" w14:paraId="0000008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关键点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：在生成第 N 章时，Executor 会被注入前 N-1 章的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摘要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（而非全文）作为上下文，以保持连贯性。</w:t>
      </w:r>
    </w:p>
    <w:p w:rsidR="00000000" w:rsidDel="00000000" w:rsidP="00000000" w:rsidRDefault="00000000" w:rsidRPr="00000000" w14:paraId="0000008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流式交付 (Streaming Delivery)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8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虽然 Worker 是批处理生成的，但在 Worker 内部，生成过程被写入一个 Redis Stream 或内存队列。</w:t>
      </w:r>
    </w:p>
    <w:p w:rsidR="00000000" w:rsidDel="00000000" w:rsidP="00000000" w:rsidRDefault="00000000" w:rsidRPr="00000000" w14:paraId="0000008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Gateway 从队列中读取生成的段落，并通过 WebSocket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流式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推送给前端。</w:t>
      </w:r>
    </w:p>
    <w:p w:rsidR="00000000" w:rsidDel="00000000" w:rsidP="00000000" w:rsidRDefault="00000000" w:rsidRPr="00000000" w14:paraId="0000008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审核缓冲 (Review Buffer)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：系统维护一个“段落级缓冲”。LLM 生成完一个完整段落后，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Critic Agent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（审查代理）会快速扫描该段落（检查幻觉、敏感词）。只有通过审查的段落才会流式传输给用户。</w:t>
      </w:r>
    </w:p>
    <w:p w:rsidR="00000000" w:rsidDel="00000000" w:rsidP="00000000" w:rsidRDefault="00000000" w:rsidRPr="00000000" w14:paraId="0000008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7.2.2 伪代码逻辑 (Report Generator Strategy)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TypeScript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// 混合生成策略</w:t>
        <w:br w:type="textWrapping"/>
        <w:t xml:space="preserve">async function generateReportHybrid(outline: Outline) {</w:t>
        <w:br w:type="textWrapping"/>
        <w:t xml:space="preserve">  for (const chapter of outline.chapters) {</w:t>
        <w:br w:type="textWrapping"/>
        <w:t xml:space="preserve">    // 1. 启动批处理任务生成章节</w:t>
        <w:br w:type="textWrapping"/>
        <w:t xml:space="preserve">    const rawContent = await executor.generateChapter(chapter, globalContext);</w:t>
        <w:br w:type="textWrapping"/>
        <w:t xml:space="preserve">    </w:t>
        <w:br w:type="textWrapping"/>
        <w:t xml:space="preserve">    // 2. 实时审查 (The Critic)</w:t>
        <w:br w:type="textWrapping"/>
        <w:t xml:space="preserve">    const validation = await critic.review(rawContent);</w:t>
        <w:br w:type="textWrapping"/>
        <w:t xml:space="preserve">    </w:t>
        <w:br w:type="textWrapping"/>
        <w:t xml:space="preserve">    if (validation.passed) {</w:t>
        <w:br w:type="textWrapping"/>
        <w:t xml:space="preserve">      // 3. 流式推送给用户 (模拟打字机效果，但内容是已生成的)</w:t>
        <w:br w:type="textWrapping"/>
        <w:t xml:space="preserve">      await streamToClient(rawContent);</w:t>
        <w:br w:type="textWrapping"/>
        <w:t xml:space="preserve">      </w:t>
        <w:br w:type="textWrapping"/>
        <w:t xml:space="preserve">      // 4. 更新全局摘要，供下一章使用</w:t>
        <w:br w:type="textWrapping"/>
        <w:t xml:space="preserve">      globalContext.summaries.push(await summarizer.condense(rawContent));</w:t>
        <w:br w:type="textWrapping"/>
        <w:t xml:space="preserve">    } else {</w:t>
        <w:br w:type="textWrapping"/>
        <w:t xml:space="preserve">      // 自动修正并重试，用户感知不到这个过程</w:t>
        <w:br w:type="textWrapping"/>
        <w:t xml:space="preserve">      const fixedContent = await executor.fix(rawContent, validation.feedback);</w:t>
        <w:br w:type="textWrapping"/>
        <w:t xml:space="preserve">      await streamToClient(fixedContent);</w:t>
        <w:br w:type="textWrapping"/>
        <w:t xml:space="preserve">    }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8. 记忆与上下文管理：SimpleMem 集成 (Memory Architecture)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为了支持“企业级”需求，系统必须记住用户三周前的指令，或者一份长达 100 页文档的细节。我们集成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SimpleMem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来解决这一问题。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8.1 为什么标准 RAG 不够用？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传统的 RAG 只是检索“相似的文本块”。在生成长报告时，这会导致上下文被碎片化的文本填满，LLM 难以建立宏观认知。SimpleMem 引入了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语义无损压缩 (Semantic Lossless Compression)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的概念。</w:t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8.2 DragonCore 记忆管道设计</w:t>
      </w:r>
    </w:p>
    <w:p w:rsidR="00000000" w:rsidDel="00000000" w:rsidP="00000000" w:rsidRDefault="00000000" w:rsidRPr="00000000" w14:paraId="0000009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阶段一：原子化与压缩 (Atomization &amp; Compression)</w:t>
      </w:r>
    </w:p>
    <w:p w:rsidR="00000000" w:rsidDel="00000000" w:rsidP="00000000" w:rsidRDefault="00000000" w:rsidRPr="00000000" w14:paraId="0000009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当用户说：“他不同意这个计划。”</w:t>
      </w:r>
    </w:p>
    <w:p w:rsidR="00000000" w:rsidDel="00000000" w:rsidP="00000000" w:rsidRDefault="00000000" w:rsidRPr="00000000" w14:paraId="0000009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Coreference Resolution (指代消解)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模块将其转化为：“[CEO 张三] 不同意 [收购 X 公司的] 计划。”</w:t>
      </w:r>
    </w:p>
    <w:p w:rsidR="00000000" w:rsidDel="00000000" w:rsidP="00000000" w:rsidRDefault="00000000" w:rsidRPr="00000000" w14:paraId="00000096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Temporal Anchoring (时间锚定)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：将“明天”转化为“2026年1月29日”。</w:t>
      </w:r>
    </w:p>
    <w:p w:rsidR="00000000" w:rsidDel="00000000" w:rsidP="00000000" w:rsidRDefault="00000000" w:rsidRPr="00000000" w14:paraId="00000097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结果：生成一条独立的、自包含的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原子事实 (Atomic Fact)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9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阶段二：多维索引 (Multi-View Indexing)</w:t>
      </w:r>
    </w:p>
    <w:p w:rsidR="00000000" w:rsidDel="00000000" w:rsidP="00000000" w:rsidRDefault="00000000" w:rsidRPr="00000000" w14:paraId="0000009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这些原子事实被存入 PostgreSQL (pgvector)。</w:t>
      </w:r>
    </w:p>
    <w:p w:rsidR="00000000" w:rsidDel="00000000" w:rsidP="00000000" w:rsidRDefault="00000000" w:rsidRPr="00000000" w14:paraId="0000009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Semantic Index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：基于 Embedding 向量，用于模糊搜索。</w:t>
      </w:r>
    </w:p>
    <w:p w:rsidR="00000000" w:rsidDel="00000000" w:rsidP="00000000" w:rsidRDefault="00000000" w:rsidRPr="00000000" w14:paraId="0000009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Lexical Index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：基于关键词（BM25），用于精确实体查找。</w:t>
      </w:r>
    </w:p>
    <w:p w:rsidR="00000000" w:rsidDel="00000000" w:rsidP="00000000" w:rsidRDefault="00000000" w:rsidRPr="00000000" w14:paraId="0000009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Metadata Index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：基于时间、作者、来源的结构化过滤。</w:t>
      </w:r>
    </w:p>
    <w:p w:rsidR="00000000" w:rsidDel="00000000" w:rsidP="00000000" w:rsidRDefault="00000000" w:rsidRPr="00000000" w14:paraId="0000009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阶段三：自适应检索 (Adaptive Retrieval)</w:t>
      </w:r>
    </w:p>
    <w:p w:rsidR="00000000" w:rsidDel="00000000" w:rsidP="00000000" w:rsidRDefault="00000000" w:rsidRPr="00000000" w14:paraId="0000009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Orchestra Engine 在规划阶段，会根据任务复杂度动态决定检索的深度。</w:t>
      </w:r>
    </w:p>
    <w:p w:rsidR="00000000" w:rsidDel="00000000" w:rsidP="00000000" w:rsidRDefault="00000000" w:rsidRPr="00000000" w14:paraId="0000009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如果是简单的“查询股价”，仅检索最近 2 条记录。</w:t>
      </w:r>
    </w:p>
    <w:p w:rsidR="00000000" w:rsidDel="00000000" w:rsidP="00000000" w:rsidRDefault="00000000" w:rsidRPr="00000000" w14:paraId="000000A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如果是“分析季度趋势”，系统会检索过去 3 个月的所有相关原子事实，并按时间线排序，而非按相似度排序。</w:t>
      </w:r>
    </w:p>
    <w:p w:rsidR="00000000" w:rsidDel="00000000" w:rsidP="00000000" w:rsidRDefault="00000000" w:rsidRPr="00000000" w14:paraId="000000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9. 运维与演进：技术路线图 (Technical Roadmap)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从 DragonFly 转型为 DragonCore 是一个系统工程。建议分四个阶段推进。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阶段 1：地基重构 (Foundation) - Month 1-2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：建立 Monorepo，实现类型安全的 Plugin 机制，替换 Python 脚本式逻辑。</w:t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关键任务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A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搭建 Nx/Turborepo 工作区。</w:t>
      </w:r>
    </w:p>
    <w:p w:rsidR="00000000" w:rsidDel="00000000" w:rsidP="00000000" w:rsidRDefault="00000000" w:rsidRPr="00000000" w14:paraId="000000A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实现 packages/protocol，定义所有 Zod Schema。</w:t>
      </w:r>
    </w:p>
    <w:p w:rsidR="00000000" w:rsidDel="00000000" w:rsidP="00000000" w:rsidRDefault="00000000" w:rsidRPr="00000000" w14:paraId="000000A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开发基于 Fastify 的 apps/gateway，实现 Moltbot 风格的 WebSocket 通信。</w:t>
      </w:r>
    </w:p>
    <w:p w:rsidR="00000000" w:rsidDel="00000000" w:rsidP="00000000" w:rsidRDefault="00000000" w:rsidRPr="00000000" w14:paraId="000000A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将现有 DragonFly 的核心功能封装为第一个标准插件 finance-plugin。</w:t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阶段 2：大脑升级 (The Brain) - Month 3-4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：引入 Orchestra Engine，部署本地路由模型。</w:t>
      </w:r>
    </w:p>
    <w:p w:rsidR="00000000" w:rsidDel="00000000" w:rsidP="00000000" w:rsidRDefault="00000000" w:rsidRPr="00000000" w14:paraId="000000A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关键任务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A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部署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GLM-4-Flash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Qwen-2.5-7B-Instruct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作为本地 Router (利用 vLLM 部署)。</w:t>
      </w:r>
    </w:p>
    <w:p w:rsidR="00000000" w:rsidDel="00000000" w:rsidP="00000000" w:rsidRDefault="00000000" w:rsidRPr="00000000" w14:paraId="000000A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实现 OrchestraEngine 的 TypeScript 逻辑，打通 Router -&gt; Executor 的调用链路。</w:t>
      </w:r>
    </w:p>
    <w:p w:rsidR="00000000" w:rsidDel="00000000" w:rsidP="00000000" w:rsidRDefault="00000000" w:rsidRPr="00000000" w14:paraId="000000A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构建“意图分类数据集”，微调 Router 模型以提高对自定义插件的路由准确率。</w:t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阶段 3：记忆植入 (Memory) - Month 5-6</w:t>
      </w:r>
    </w:p>
    <w:p w:rsidR="00000000" w:rsidDel="00000000" w:rsidP="00000000" w:rsidRDefault="00000000" w:rsidRPr="00000000" w14:paraId="000000B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：集成 SimpleMem，解决长程上下文问题。</w:t>
      </w:r>
    </w:p>
    <w:p w:rsidR="00000000" w:rsidDel="00000000" w:rsidP="00000000" w:rsidRDefault="00000000" w:rsidRPr="00000000" w14:paraId="000000B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关键任务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B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部署 PostgreSQL + pgvector。</w:t>
      </w:r>
    </w:p>
    <w:p w:rsidR="00000000" w:rsidDel="00000000" w:rsidP="00000000" w:rsidRDefault="00000000" w:rsidRPr="00000000" w14:paraId="000000B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开发后台记忆处理 Worker (负责指代消解和压缩)。</w:t>
      </w:r>
    </w:p>
    <w:p w:rsidR="00000000" w:rsidDel="00000000" w:rsidP="00000000" w:rsidRDefault="00000000" w:rsidRPr="00000000" w14:paraId="000000B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实现 Hybrid Retrieval (向量+关键词) 逻辑。</w:t>
      </w:r>
    </w:p>
    <w:p w:rsidR="00000000" w:rsidDel="00000000" w:rsidP="00000000" w:rsidRDefault="00000000" w:rsidRPr="00000000" w14:paraId="000000B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阶段 4：企业级加固 (Enterprise Hardening) - Month 7+</w:t>
      </w:r>
    </w:p>
    <w:p w:rsidR="00000000" w:rsidDel="00000000" w:rsidP="00000000" w:rsidRDefault="00000000" w:rsidRPr="00000000" w14:paraId="000000B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：高可用、可观测、安全。</w:t>
      </w:r>
    </w:p>
    <w:p w:rsidR="00000000" w:rsidDel="00000000" w:rsidP="00000000" w:rsidRDefault="00000000" w:rsidRPr="00000000" w14:paraId="000000B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关键任务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B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安全沙箱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：集成 gVisor 或 Firecracker microVM 来运行 Python 代码解释器插件。</w:t>
      </w:r>
    </w:p>
    <w:p w:rsidR="00000000" w:rsidDel="00000000" w:rsidP="00000000" w:rsidRDefault="00000000" w:rsidRPr="00000000" w14:paraId="000000B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可观测性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：接入 OpenTelemetry，在 Grafana 中可视化“思考链路”和路由延迟。</w:t>
      </w:r>
    </w:p>
    <w:p w:rsidR="00000000" w:rsidDel="00000000" w:rsidP="00000000" w:rsidRDefault="00000000" w:rsidRPr="00000000" w14:paraId="000000B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人机回环 (HITL)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：在 Dashboard 中增加人工审批环节，对于高成本操作（如批量生成报告）需人工确认 Plan。</w:t>
      </w:r>
    </w:p>
    <w:p w:rsidR="00000000" w:rsidDel="00000000" w:rsidP="00000000" w:rsidRDefault="00000000" w:rsidRPr="00000000" w14:paraId="000000B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10. 结论 (Conclusion)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DragonCore 不仅仅是对 DragonFly 的重构，而是对其灵魂的升华。通过引入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Orchestra Pattern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，我们解决了一直以来困扰 Agent 系统的“智力与成本”的矛盾——利用廉价的小模型处理 80% 的协调工作，让昂贵的大模型专注于 20% 的核心攻坚。结合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Moltbot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的本地优先安全架构与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SimpleMem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的长期记忆能力，DragonCore 将具备成为企业级 AI 操作系统的所有潜质：既有微服务的稳健，又有大模型的灵动。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此架构蓝图为您的开发团队提供了一条清晰、可执行的路径，从单体脚本走向分布式智能编排，最终构建出能够真正处理复杂现实世界任务的 AI Agent 集群。</w:t>
      </w:r>
    </w:p>
    <w:p w:rsidR="00000000" w:rsidDel="00000000" w:rsidP="00000000" w:rsidRDefault="00000000" w:rsidRPr="00000000" w14:paraId="000000B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Train Small Orchestration Agents to Solve Big Problems | NVIDIA Technical Blog, accessed January 28,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https://developer.nvidia.com/blog/train-small-orchestration-agents-to-solve-big-problems/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NVIDIA shows orchestration beats scaling with 8B ToolOrchestra coordinator model, accessed January 28,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https://medium.com/lab7ai-insights/nvidia-shows-orchestration-beats-scaling-with-8b-toolorchestra-coordinator-model-abf310168418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SimpleMem: Efficient Lifelong Memory for LLM Agents - GitHub, accessed January 28,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https://github.com/aiming-lab/SimpleMem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[2601.02553] SimpleMem: Efficient Lifelong Memory for LLM Agents - arXiv, accessed January 28,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https://arxiv.org/abs/2601.02553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moltbot/moltbot: Your own personal AI assistant. Any OS ... - GitHub, accessed January 28,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https://github.com/molt-bot/clawdbot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clawdbot/README.md at main · molt-bot/clawdbot · GitHub, accessed January 28,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https://github.com/clawdbot/clawdbot/blob/main/README.md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 Router Blueprint by NVIDIA, accessed January 28,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https://build.nvidia.com/nvidia/llm-router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NVIDIA Releases Orchestrator 8B, An 8B Model That Learns Cost Aware Routing Across Web Search, Code - YouTube, accessed January 28,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https://www.youtube.com/watch?v=0yfyrwP6uOA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 Self-Correcting AI: A Deep Dive into the Reflexion Agent with LangChain and LangGraph | by Vi Q. Ha | Medium, accessed January 28,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https://medium.com/@vi.ha.engr/building-a-self-correcting-ai-a-deep-dive-into-the-reflexion-agent-with-langchain-and-langgraph-ae2b1ddb8c3b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Evaluator reflect-refine loop patterns - AWS Prescriptive Guidance, accessed January 28,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https://docs.aws.amazon.com/prescriptive-guidance/latest/agentic-ai-patterns/evaluator-reflect-refine-loop-patterns.html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Batch Processing vs. Stream Processing: A Comprehensive Guide - Boomi, accessed January 28,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https://boomi.com/blog/batch-vs-stream-processing-pros-and-cons/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Batch vs Stream Processing: Understanding the Difference and When Should You Use Them? - Domo, accessed January 28,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https://www.domo.com/learn/article/batch-vs-stream-processing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clawdbot/clawdbot/blob/main/README.md" TargetMode="External"/><Relationship Id="rId10" Type="http://schemas.openxmlformats.org/officeDocument/2006/relationships/hyperlink" Target="https://github.com/molt-bot/clawdbot" TargetMode="External"/><Relationship Id="rId13" Type="http://schemas.openxmlformats.org/officeDocument/2006/relationships/hyperlink" Target="https://www.youtube.com/watch?v=0yfyrwP6uOA" TargetMode="External"/><Relationship Id="rId12" Type="http://schemas.openxmlformats.org/officeDocument/2006/relationships/hyperlink" Target="https://build.nvidia.com/nvidia/llm-router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rxiv.org/abs/2601.02553" TargetMode="External"/><Relationship Id="rId15" Type="http://schemas.openxmlformats.org/officeDocument/2006/relationships/hyperlink" Target="https://docs.aws.amazon.com/prescriptive-guidance/latest/agentic-ai-patterns/evaluator-reflect-refine-loop-patterns.html" TargetMode="External"/><Relationship Id="rId14" Type="http://schemas.openxmlformats.org/officeDocument/2006/relationships/hyperlink" Target="https://medium.com/@vi.ha.engr/building-a-self-correcting-ai-a-deep-dive-into-the-reflexion-agent-with-langchain-and-langgraph-ae2b1ddb8c3b" TargetMode="External"/><Relationship Id="rId17" Type="http://schemas.openxmlformats.org/officeDocument/2006/relationships/hyperlink" Target="https://www.domo.com/learn/article/batch-vs-stream-processing" TargetMode="External"/><Relationship Id="rId16" Type="http://schemas.openxmlformats.org/officeDocument/2006/relationships/hyperlink" Target="https://boomi.com/blog/batch-vs-stream-processing-pros-and-cons/" TargetMode="External"/><Relationship Id="rId5" Type="http://schemas.openxmlformats.org/officeDocument/2006/relationships/styles" Target="styles.xml"/><Relationship Id="rId6" Type="http://schemas.openxmlformats.org/officeDocument/2006/relationships/hyperlink" Target="https://developer.nvidia.com/blog/train-small-orchestration-agents-to-solve-big-problems/" TargetMode="External"/><Relationship Id="rId7" Type="http://schemas.openxmlformats.org/officeDocument/2006/relationships/hyperlink" Target="https://medium.com/lab7ai-insights/nvidia-shows-orchestration-beats-scaling-with-8b-toolorchestra-coordinator-model-abf310168418" TargetMode="External"/><Relationship Id="rId8" Type="http://schemas.openxmlformats.org/officeDocument/2006/relationships/hyperlink" Target="https://github.com/aiming-lab/SimpleMe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